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38" w:rsidRPr="00F276EE" w:rsidRDefault="00B82DEF" w:rsidP="00C52438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>«</w:t>
      </w:r>
      <w:r w:rsidRPr="00F276EE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Танымдық және регулятивті белсенділік психологиясы»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пәні бойынша 1 ОПС казақ бөлімі 2014-15 оқу жылы</w:t>
      </w:r>
    </w:p>
    <w:p w:rsidR="005D2057" w:rsidRDefault="005D2057" w:rsidP="005D2057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Семинар сабақтары</w:t>
      </w:r>
    </w:p>
    <w:p w:rsidR="006C219F" w:rsidRDefault="006C219F" w:rsidP="006C219F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1-Модуль. Танымдық белсенділік субъектісі</w:t>
      </w:r>
    </w:p>
    <w:p w:rsidR="006C219F" w:rsidRDefault="006C219F" w:rsidP="006C21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 w:eastAsia="en-US"/>
        </w:rPr>
        <w:t>1-семинар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Зейін және ес процестері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2-семинар</w:t>
      </w:r>
      <w:r w:rsidRPr="00F276EE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Зейін мен ес процестерінің функциялары мен қасиеттері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3-семинар.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Түйсінудің адам  өмірінде ала</w:t>
      </w:r>
      <w:r w:rsidRPr="0062247F">
        <w:rPr>
          <w:rFonts w:ascii="Times New Roman" w:hAnsi="Times New Roman" w:cs="Times New Roman"/>
          <w:sz w:val="20"/>
          <w:szCs w:val="20"/>
          <w:lang w:val="kk-KZ"/>
        </w:rPr>
        <w:t>т</w:t>
      </w:r>
      <w:r>
        <w:rPr>
          <w:rFonts w:ascii="Times New Roman" w:hAnsi="Times New Roman" w:cs="Times New Roman"/>
          <w:sz w:val="20"/>
          <w:szCs w:val="20"/>
          <w:lang w:val="kk-KZ"/>
        </w:rPr>
        <w:t>ы</w:t>
      </w:r>
      <w:r w:rsidRPr="0062247F">
        <w:rPr>
          <w:rFonts w:ascii="Times New Roman" w:hAnsi="Times New Roman" w:cs="Times New Roman"/>
          <w:sz w:val="20"/>
          <w:szCs w:val="20"/>
          <w:lang w:val="kk-KZ"/>
        </w:rPr>
        <w:t>н орны мен маңыздылығы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2-модуль Регулятивті белсенділік  субъектісі.</w:t>
      </w:r>
      <w:r w:rsidRPr="008918E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C3157D">
        <w:rPr>
          <w:rFonts w:ascii="Times New Roman" w:hAnsi="Times New Roman" w:cs="Times New Roman"/>
          <w:b/>
          <w:sz w:val="20"/>
          <w:szCs w:val="20"/>
          <w:lang w:val="kk-KZ"/>
        </w:rPr>
        <w:t>Психиканың регулятивті процестері.</w:t>
      </w:r>
    </w:p>
    <w:p w:rsidR="006C219F" w:rsidRDefault="006C219F" w:rsidP="006C219F">
      <w:pPr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4-семинар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.</w:t>
      </w:r>
      <w:r w:rsidRPr="006962C3">
        <w:rPr>
          <w:rFonts w:ascii="Times New Roman" w:hAnsi="Times New Roman" w:cs="Times New Roman"/>
          <w:bCs/>
          <w:sz w:val="20"/>
          <w:szCs w:val="20"/>
          <w:lang w:val="kk-KZ" w:eastAsia="en-US"/>
        </w:rPr>
        <w:t>Сенсорлық процестердің психофизикасы мен психофизиологиясы</w:t>
      </w:r>
    </w:p>
    <w:p w:rsidR="006C219F" w:rsidRDefault="006C219F" w:rsidP="006C21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5</w:t>
      </w: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-семинар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Түйсіну табалдырықтары және оларды өлшеу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>Қабылдаудың түрлері</w:t>
      </w:r>
    </w:p>
    <w:p w:rsidR="006C219F" w:rsidRDefault="006C219F" w:rsidP="006C219F">
      <w:pPr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6</w:t>
      </w: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-семинар.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 </w:t>
      </w:r>
      <w:r w:rsidRPr="006962C3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Қабылдаудың түрлері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7</w:t>
      </w: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-семинар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>.  Зейін сана процестерінің сиппатамасы ретінде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8</w:t>
      </w: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 xml:space="preserve">-семинар. 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>Естің түрлері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9</w:t>
      </w: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-семинар</w:t>
      </w:r>
      <w:r w:rsidRPr="00F276EE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kk-KZ"/>
        </w:rPr>
        <w:t>Ес теориялары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10-семинар</w:t>
      </w:r>
      <w:r w:rsidRPr="00F276EE">
        <w:rPr>
          <w:rFonts w:ascii="Times New Roman" w:hAnsi="Times New Roman" w:cs="Times New Roman"/>
          <w:bCs/>
          <w:sz w:val="20"/>
          <w:szCs w:val="20"/>
          <w:lang w:val="kk-KZ" w:eastAsia="en-US"/>
        </w:rPr>
        <w:t>.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 Ойлауды эксперименттік зерттеулер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11-семинар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.Ойлауды </w:t>
      </w:r>
      <w:r w:rsidRPr="00F276EE">
        <w:rPr>
          <w:rFonts w:ascii="Times New Roman" w:hAnsi="Times New Roman" w:cs="Times New Roman"/>
          <w:sz w:val="20"/>
          <w:szCs w:val="20"/>
          <w:lang w:val="kk-KZ"/>
        </w:rPr>
        <w:t xml:space="preserve"> диагностикалау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12-семинар</w:t>
      </w:r>
      <w:r w:rsidRPr="00F276EE">
        <w:rPr>
          <w:rFonts w:ascii="Times New Roman" w:hAnsi="Times New Roman" w:cs="Times New Roman"/>
          <w:sz w:val="20"/>
          <w:szCs w:val="20"/>
          <w:lang w:val="kk-KZ"/>
        </w:rPr>
        <w:t>. Ойлау және түсіну.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13-семинар</w:t>
      </w:r>
      <w:r w:rsidRPr="00F276EE">
        <w:rPr>
          <w:rFonts w:ascii="Times New Roman" w:hAnsi="Times New Roman" w:cs="Times New Roman"/>
          <w:sz w:val="20"/>
          <w:szCs w:val="20"/>
          <w:lang w:val="kk-KZ"/>
        </w:rPr>
        <w:t>.  Сөз  теориялары.</w:t>
      </w:r>
    </w:p>
    <w:p w:rsidR="006C219F" w:rsidRDefault="006C219F" w:rsidP="006C219F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sz w:val="20"/>
          <w:szCs w:val="20"/>
          <w:lang w:val="kk-KZ"/>
        </w:rPr>
        <w:t>14-семинар</w:t>
      </w:r>
      <w:r w:rsidRPr="00F276EE">
        <w:rPr>
          <w:rFonts w:ascii="Times New Roman" w:hAnsi="Times New Roman" w:cs="Times New Roman"/>
          <w:sz w:val="20"/>
          <w:szCs w:val="20"/>
          <w:lang w:val="kk-KZ"/>
        </w:rPr>
        <w:t>. Сөздің кәсіби ерекшеліктерін психологиялық талдау</w:t>
      </w:r>
    </w:p>
    <w:p w:rsidR="006C219F" w:rsidRDefault="006C219F" w:rsidP="006C219F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276EE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15-семинар</w:t>
      </w:r>
      <w:r w:rsidRPr="00F276EE">
        <w:rPr>
          <w:rFonts w:ascii="Times New Roman" w:hAnsi="Times New Roman" w:cs="Times New Roman"/>
          <w:bCs/>
          <w:sz w:val="20"/>
          <w:szCs w:val="20"/>
          <w:lang w:val="kk-KZ" w:eastAsia="en-US"/>
        </w:rPr>
        <w:t>.</w:t>
      </w:r>
      <w:r w:rsidRPr="00F276EE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Творчестволық қиял</w:t>
      </w:r>
    </w:p>
    <w:sectPr w:rsidR="006C219F" w:rsidSect="0034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51F51"/>
    <w:multiLevelType w:val="hybridMultilevel"/>
    <w:tmpl w:val="F90ABC50"/>
    <w:lvl w:ilvl="0" w:tplc="B4709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2438"/>
    <w:rsid w:val="0034085B"/>
    <w:rsid w:val="004272F2"/>
    <w:rsid w:val="005D2057"/>
    <w:rsid w:val="006C219F"/>
    <w:rsid w:val="008F6211"/>
    <w:rsid w:val="00B82DEF"/>
    <w:rsid w:val="00C5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C52438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4">
    <w:name w:val="Title"/>
    <w:basedOn w:val="a"/>
    <w:link w:val="a5"/>
    <w:qFormat/>
    <w:rsid w:val="00C52438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rsid w:val="00C52438"/>
    <w:rPr>
      <w:rFonts w:ascii="Times Kaz" w:eastAsia="Times New Roman" w:hAnsi="Times Kaz" w:cs="Times Kaz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C52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0E6D-CDC4-4717-BE57-69C24423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2014-09-19T17:27:00Z</dcterms:created>
  <dcterms:modified xsi:type="dcterms:W3CDTF">2014-09-19T18:48:00Z</dcterms:modified>
</cp:coreProperties>
</file>